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B1636" w14:textId="77777777" w:rsidR="00386285" w:rsidRPr="00386285" w:rsidRDefault="00386285" w:rsidP="00386285">
      <w:pPr>
        <w:spacing w:line="240" w:lineRule="exact"/>
        <w:ind w:left="5103"/>
        <w:rPr>
          <w:sz w:val="30"/>
          <w:szCs w:val="30"/>
        </w:rPr>
      </w:pPr>
      <w:r w:rsidRPr="00386285">
        <w:rPr>
          <w:sz w:val="30"/>
          <w:szCs w:val="30"/>
        </w:rPr>
        <w:t>УТВЕРЖДЕНО</w:t>
      </w:r>
    </w:p>
    <w:p w14:paraId="0A3FF860" w14:textId="77777777" w:rsidR="00386285" w:rsidRPr="00386285" w:rsidRDefault="00386285" w:rsidP="00386285">
      <w:pPr>
        <w:spacing w:line="240" w:lineRule="exact"/>
        <w:ind w:left="5103"/>
        <w:rPr>
          <w:sz w:val="30"/>
          <w:szCs w:val="30"/>
        </w:rPr>
      </w:pPr>
      <w:r w:rsidRPr="00386285">
        <w:rPr>
          <w:sz w:val="30"/>
          <w:szCs w:val="30"/>
        </w:rPr>
        <w:t>Приказом инспекции Министерства по налогам и сборам Республики Беларусь по Слонимскому району</w:t>
      </w:r>
    </w:p>
    <w:p w14:paraId="53283DC9" w14:textId="77777777" w:rsidR="00386285" w:rsidRPr="00386285" w:rsidRDefault="00386285" w:rsidP="00386285">
      <w:pPr>
        <w:spacing w:line="240" w:lineRule="exact"/>
        <w:rPr>
          <w:sz w:val="30"/>
          <w:szCs w:val="30"/>
          <w:u w:val="single"/>
        </w:rPr>
      </w:pPr>
      <w:r w:rsidRPr="00386285">
        <w:rPr>
          <w:sz w:val="30"/>
          <w:szCs w:val="30"/>
        </w:rPr>
        <w:t xml:space="preserve">                                                                    </w:t>
      </w:r>
      <w:r w:rsidRPr="00386285">
        <w:rPr>
          <w:sz w:val="30"/>
          <w:szCs w:val="30"/>
          <w:u w:val="single"/>
        </w:rPr>
        <w:t>05.06.2019</w:t>
      </w:r>
      <w:r w:rsidRPr="00386285">
        <w:rPr>
          <w:sz w:val="30"/>
          <w:szCs w:val="30"/>
        </w:rPr>
        <w:t xml:space="preserve"> № </w:t>
      </w:r>
      <w:r w:rsidRPr="00386285">
        <w:rPr>
          <w:sz w:val="30"/>
          <w:szCs w:val="30"/>
          <w:u w:val="single"/>
        </w:rPr>
        <w:t>49</w:t>
      </w:r>
    </w:p>
    <w:p w14:paraId="49D729BA" w14:textId="77777777" w:rsidR="00386285" w:rsidRPr="00386285" w:rsidRDefault="00386285" w:rsidP="00386285">
      <w:pPr>
        <w:rPr>
          <w:sz w:val="30"/>
          <w:szCs w:val="30"/>
        </w:rPr>
      </w:pPr>
    </w:p>
    <w:p w14:paraId="5E689903" w14:textId="77777777" w:rsidR="00386285" w:rsidRPr="00386285" w:rsidRDefault="00386285" w:rsidP="00386285">
      <w:pPr>
        <w:rPr>
          <w:sz w:val="30"/>
          <w:szCs w:val="30"/>
        </w:rPr>
      </w:pPr>
    </w:p>
    <w:p w14:paraId="6DC2FD20" w14:textId="77777777" w:rsidR="00386285" w:rsidRPr="00386285" w:rsidRDefault="00386285" w:rsidP="00386285">
      <w:pPr>
        <w:jc w:val="center"/>
        <w:rPr>
          <w:sz w:val="30"/>
          <w:szCs w:val="30"/>
        </w:rPr>
      </w:pPr>
      <w:r w:rsidRPr="00386285">
        <w:rPr>
          <w:sz w:val="30"/>
          <w:szCs w:val="30"/>
        </w:rPr>
        <w:t>ПОЛОЖЕНИЕ</w:t>
      </w:r>
    </w:p>
    <w:p w14:paraId="6C75AA2F" w14:textId="77777777" w:rsidR="00386285" w:rsidRPr="00386285" w:rsidRDefault="00386285" w:rsidP="00386285">
      <w:pPr>
        <w:jc w:val="center"/>
        <w:rPr>
          <w:sz w:val="30"/>
          <w:szCs w:val="30"/>
        </w:rPr>
      </w:pPr>
      <w:r w:rsidRPr="00386285">
        <w:rPr>
          <w:sz w:val="30"/>
          <w:szCs w:val="30"/>
        </w:rPr>
        <w:t xml:space="preserve">О КОМИССИИ ПО ПРОТИВОДЕЙСТВИЮ КОРРУПЦИИ </w:t>
      </w:r>
    </w:p>
    <w:p w14:paraId="790ECD20" w14:textId="77777777" w:rsidR="00386285" w:rsidRPr="00386285" w:rsidRDefault="00386285" w:rsidP="00386285">
      <w:pPr>
        <w:jc w:val="center"/>
        <w:rPr>
          <w:caps/>
          <w:sz w:val="30"/>
          <w:szCs w:val="30"/>
        </w:rPr>
      </w:pPr>
      <w:r w:rsidRPr="00386285">
        <w:rPr>
          <w:caps/>
          <w:sz w:val="30"/>
          <w:szCs w:val="30"/>
        </w:rPr>
        <w:t xml:space="preserve">В </w:t>
      </w:r>
      <w:r w:rsidRPr="00386285">
        <w:rPr>
          <w:caps/>
          <w:color w:val="000000"/>
          <w:sz w:val="30"/>
          <w:szCs w:val="30"/>
        </w:rPr>
        <w:t>инспекции Министерства по налогам и сборам Республики Беларусь по СЛОНИМСКОМУ РАЙОНУ</w:t>
      </w:r>
    </w:p>
    <w:p w14:paraId="47E02ECC" w14:textId="77777777" w:rsidR="00386285" w:rsidRPr="00386285" w:rsidRDefault="00386285" w:rsidP="00386285">
      <w:pPr>
        <w:rPr>
          <w:sz w:val="30"/>
          <w:szCs w:val="30"/>
        </w:rPr>
      </w:pPr>
    </w:p>
    <w:p w14:paraId="7E7030C8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 xml:space="preserve">1. Настоящее Положение определяет порядок создания и деятельности в </w:t>
      </w:r>
      <w:r w:rsidRPr="00386285">
        <w:rPr>
          <w:color w:val="000000"/>
          <w:sz w:val="30"/>
          <w:szCs w:val="30"/>
        </w:rPr>
        <w:t>инспекции Министерства по налогам и сборам Республики Беларусь по Слонимскому району</w:t>
      </w:r>
      <w:r w:rsidRPr="00386285">
        <w:rPr>
          <w:sz w:val="30"/>
          <w:szCs w:val="30"/>
        </w:rPr>
        <w:t xml:space="preserve"> (далее – инспекция МНС по Слонимскому району) комиссии по противодействию коррупции (далее – комиссия).</w:t>
      </w:r>
    </w:p>
    <w:p w14:paraId="310C5F58" w14:textId="77777777" w:rsidR="00386285" w:rsidRPr="00386285" w:rsidRDefault="00386285" w:rsidP="00386285">
      <w:pPr>
        <w:pStyle w:val="ConsPlusNormal"/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2. Комиссия создается начальником инспекции МНС по Слонимскому району в количестве не менее пяти членов. Председателем комиссии является начальник инспекции, а в случае его отсутствия - лицо, исполняющее его обязанности. Секретарь комиссии избирается на заседании комиссии из числа ее членов.</w:t>
      </w:r>
    </w:p>
    <w:p w14:paraId="42B28205" w14:textId="77777777" w:rsidR="00386285" w:rsidRPr="00386285" w:rsidRDefault="00386285" w:rsidP="00386285">
      <w:pPr>
        <w:pStyle w:val="ConsPlusNormal"/>
        <w:ind w:firstLine="540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Состав комиссии формируется из числа руководителей структурных подразделений инспекции МНС по Слонимскому району, курирующих (осуществляющих) финансово-хозяйственную, бухгалтерский учет, распоряжение бюджетными денежными средствами, сохранность собственности и эффективное использование имущества, кадровую и юридическую работу, отдельных специалистов этих подразделений, а по решению начальника инспекции - также из числа граждан и представителей юридических лиц.</w:t>
      </w:r>
    </w:p>
    <w:p w14:paraId="5532C57E" w14:textId="77777777" w:rsidR="00386285" w:rsidRPr="00386285" w:rsidRDefault="00386285" w:rsidP="00386285">
      <w:pPr>
        <w:pStyle w:val="ConsPlusNormal"/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 xml:space="preserve">3. Комиссия в своей деятельности руководствуется Конституцией Республики Беларусь, </w:t>
      </w:r>
      <w:hyperlink r:id="rId7" w:history="1">
        <w:r w:rsidRPr="00386285">
          <w:rPr>
            <w:sz w:val="30"/>
            <w:szCs w:val="30"/>
          </w:rPr>
          <w:t>Законом</w:t>
        </w:r>
      </w:hyperlink>
      <w:r w:rsidRPr="00386285">
        <w:rPr>
          <w:sz w:val="30"/>
          <w:szCs w:val="30"/>
        </w:rPr>
        <w:t xml:space="preserve"> Республики Беларусь от 15 июля 2015 г. </w:t>
      </w:r>
      <w:r>
        <w:rPr>
          <w:sz w:val="30"/>
          <w:szCs w:val="30"/>
        </w:rPr>
        <w:t>№</w:t>
      </w:r>
      <w:r w:rsidRPr="00386285">
        <w:rPr>
          <w:sz w:val="30"/>
          <w:szCs w:val="30"/>
        </w:rPr>
        <w:t xml:space="preserve"> 305-З "О борьбе с коррупцией", иными актами законодательства, в том числе настоящим Положением.</w:t>
      </w:r>
    </w:p>
    <w:p w14:paraId="17CF5E26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>4. Основными задачами комиссии являются:</w:t>
      </w:r>
    </w:p>
    <w:p w14:paraId="095B9673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 xml:space="preserve">аккумулирование информации о нарушениях законодательства о борьбе с коррупцией, совершенных работниками структурных подразделений </w:t>
      </w:r>
      <w:r w:rsidRPr="00386285">
        <w:rPr>
          <w:rFonts w:ascii="Times New Roman" w:hAnsi="Times New Roman"/>
          <w:sz w:val="30"/>
          <w:szCs w:val="30"/>
        </w:rPr>
        <w:t>инспекции МНС по Слонимскому району</w:t>
      </w:r>
      <w:r w:rsidRPr="00386285">
        <w:rPr>
          <w:rFonts w:ascii="Times New Roman" w:hAnsi="Times New Roman"/>
          <w:color w:val="000000"/>
          <w:sz w:val="30"/>
          <w:szCs w:val="30"/>
        </w:rPr>
        <w:t>;</w:t>
      </w:r>
    </w:p>
    <w:p w14:paraId="19A76790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 xml:space="preserve">обобщение и анализ поступающей, в том числе из государственных органов, осуществляющих борьбу с коррупцией, информации о нарушениях антикоррупционного законодательства работниками структурных подразделений </w:t>
      </w:r>
      <w:r w:rsidRPr="00386285">
        <w:rPr>
          <w:rFonts w:ascii="Times New Roman" w:hAnsi="Times New Roman"/>
          <w:sz w:val="30"/>
          <w:szCs w:val="30"/>
        </w:rPr>
        <w:t>инспекции МНС по Слонимскому району</w:t>
      </w:r>
      <w:r w:rsidRPr="00386285">
        <w:rPr>
          <w:rFonts w:ascii="Times New Roman" w:hAnsi="Times New Roman"/>
          <w:color w:val="000000"/>
          <w:sz w:val="30"/>
          <w:szCs w:val="30"/>
        </w:rPr>
        <w:t>;</w:t>
      </w:r>
    </w:p>
    <w:p w14:paraId="463CB21D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>своевременное определение коррупционных рисков и принятие мер по их нейтрализации;</w:t>
      </w:r>
    </w:p>
    <w:p w14:paraId="2189E239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lastRenderedPageBreak/>
        <w:t xml:space="preserve">разработка и организация проведения мероприятий по противодействию коррупции в </w:t>
      </w:r>
      <w:r w:rsidRPr="00386285">
        <w:rPr>
          <w:rFonts w:ascii="Times New Roman" w:hAnsi="Times New Roman"/>
          <w:sz w:val="30"/>
          <w:szCs w:val="30"/>
        </w:rPr>
        <w:t>инспекции МНС по Слонимскому району</w:t>
      </w:r>
      <w:r w:rsidRPr="00386285">
        <w:rPr>
          <w:rFonts w:ascii="Times New Roman" w:hAnsi="Times New Roman"/>
          <w:color w:val="000000"/>
          <w:sz w:val="30"/>
          <w:szCs w:val="30"/>
        </w:rPr>
        <w:t>, анализ эффективности принимаемых мер;</w:t>
      </w:r>
    </w:p>
    <w:p w14:paraId="41B85676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 xml:space="preserve">координация деятельности структурных подразделений </w:t>
      </w:r>
      <w:r w:rsidRPr="00386285">
        <w:rPr>
          <w:rFonts w:ascii="Times New Roman" w:hAnsi="Times New Roman"/>
          <w:sz w:val="30"/>
          <w:szCs w:val="30"/>
        </w:rPr>
        <w:t>инспекции МНС по Слонимскому району</w:t>
      </w:r>
      <w:r w:rsidRPr="00386285">
        <w:rPr>
          <w:rFonts w:ascii="Times New Roman" w:hAnsi="Times New Roman"/>
          <w:color w:val="000000"/>
          <w:sz w:val="30"/>
          <w:szCs w:val="30"/>
        </w:rPr>
        <w:t xml:space="preserve"> по реализации мер по противодействию коррупции;</w:t>
      </w:r>
    </w:p>
    <w:p w14:paraId="57D9B7B8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>взаимодействие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14:paraId="5669F94A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 xml:space="preserve">рассмотрение вопросов предотвращения и урегулирования конфликта интересов, а также внесение соответствующих предложений руководству </w:t>
      </w:r>
      <w:r w:rsidRPr="00386285">
        <w:rPr>
          <w:rFonts w:ascii="Times New Roman" w:hAnsi="Times New Roman"/>
          <w:sz w:val="30"/>
          <w:szCs w:val="30"/>
        </w:rPr>
        <w:t>инспекции МНС по Слонимскому району</w:t>
      </w:r>
      <w:r w:rsidRPr="00386285">
        <w:rPr>
          <w:rFonts w:ascii="Times New Roman" w:hAnsi="Times New Roman"/>
          <w:color w:val="000000"/>
          <w:sz w:val="30"/>
          <w:szCs w:val="30"/>
        </w:rPr>
        <w:t>;</w:t>
      </w:r>
    </w:p>
    <w:p w14:paraId="3A8D77DB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рассмотрение вопросов соблюдения правил этики должностных лиц (работников) налоговых органов;</w:t>
      </w:r>
    </w:p>
    <w:p w14:paraId="603BDC95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 xml:space="preserve">принятие мер по устранению последствий коррупционных правонарушений, правонарушений, создающих условия для коррупции, и иных нарушений антикоррупционного законодательства. </w:t>
      </w:r>
    </w:p>
    <w:p w14:paraId="738A19AA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5. Комиссия в целях решения возложенных на нее задач осуществляет следующие основные функции:</w:t>
      </w:r>
    </w:p>
    <w:p w14:paraId="14079149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 xml:space="preserve">участвует в пределах своей компетенции в выполнении поручений вышестоящих государственных органов, руководства МНС, </w:t>
      </w:r>
      <w:r w:rsidRPr="00386285">
        <w:rPr>
          <w:sz w:val="30"/>
          <w:szCs w:val="30"/>
        </w:rPr>
        <w:t>инспекции МНС по Гродненской области и инспекции МНС по Слонимскому району</w:t>
      </w:r>
      <w:r w:rsidRPr="00386285">
        <w:rPr>
          <w:color w:val="000000"/>
          <w:sz w:val="30"/>
          <w:szCs w:val="30"/>
        </w:rPr>
        <w:t xml:space="preserve"> по предотвращению правонарушений, создающих условия для коррупции и коррупционных правонарушений;</w:t>
      </w:r>
    </w:p>
    <w:p w14:paraId="015D612F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 xml:space="preserve">ведет учет поступающей из правоохранительных и контролирующих органов, иных государственных органов и организаций и содержащейся в обращениях граждан и юридических лиц информации о нарушениях антикоррупционного законодательства работниками структурных подразделений </w:t>
      </w:r>
      <w:r w:rsidRPr="00386285">
        <w:rPr>
          <w:sz w:val="30"/>
          <w:szCs w:val="30"/>
        </w:rPr>
        <w:t>инспекции МНС по Слонимскому району</w:t>
      </w:r>
      <w:r w:rsidRPr="00386285">
        <w:rPr>
          <w:color w:val="000000"/>
          <w:sz w:val="30"/>
          <w:szCs w:val="30"/>
        </w:rPr>
        <w:t xml:space="preserve"> и анализирует такую информацию;</w:t>
      </w:r>
    </w:p>
    <w:p w14:paraId="7665FC5F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 xml:space="preserve">заслушивает на своих заседаниях руководителей структурных подразделений </w:t>
      </w:r>
      <w:r w:rsidRPr="00386285">
        <w:rPr>
          <w:sz w:val="30"/>
          <w:szCs w:val="30"/>
        </w:rPr>
        <w:t>инспекции МНС по Слонимскому району</w:t>
      </w:r>
      <w:r w:rsidRPr="00386285">
        <w:rPr>
          <w:color w:val="000000"/>
          <w:sz w:val="30"/>
          <w:szCs w:val="30"/>
        </w:rPr>
        <w:t xml:space="preserve"> о проводимой работе по профилактике коррупции;</w:t>
      </w:r>
    </w:p>
    <w:p w14:paraId="418FC079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взаимодействует с государственными органами, осуществляющими борьбу с коррупцией, общественными объединениями и иными организациями по вопросам противодействия коррупции;</w:t>
      </w:r>
    </w:p>
    <w:p w14:paraId="42D7BFFE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sz w:val="30"/>
          <w:szCs w:val="30"/>
        </w:rPr>
        <w:t>принимает в пределах своей компетенции для исполнения решения инспекции Министерства по налогам и сборам по Гродненской области, Министерства по налогам и сборам Республики Беларусь, а также осуществляет контроль за их исполнением;</w:t>
      </w:r>
    </w:p>
    <w:p w14:paraId="69ED4B89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 xml:space="preserve">разрабатывает меры по предотвращению либо урегулированию ситуаций, в которых личные интересы работника </w:t>
      </w:r>
      <w:r w:rsidRPr="00386285">
        <w:rPr>
          <w:sz w:val="30"/>
          <w:szCs w:val="30"/>
        </w:rPr>
        <w:t>инспекции МНС по Слонимскому району</w:t>
      </w:r>
      <w:r w:rsidRPr="00386285">
        <w:rPr>
          <w:color w:val="000000"/>
          <w:sz w:val="30"/>
          <w:szCs w:val="30"/>
        </w:rPr>
        <w:t xml:space="preserve">, его супруги (супруга), близких родственников или </w:t>
      </w:r>
      <w:r w:rsidRPr="00386285">
        <w:rPr>
          <w:color w:val="000000"/>
          <w:sz w:val="30"/>
          <w:szCs w:val="30"/>
        </w:rPr>
        <w:lastRenderedPageBreak/>
        <w:t>свойственников влияют либо могут повлиять на надлежащее исполнение этим работником своих служебных (трудовых) обязанностей;</w:t>
      </w:r>
    </w:p>
    <w:p w14:paraId="4F77C5EC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sz w:val="30"/>
          <w:szCs w:val="30"/>
        </w:rPr>
        <w:t>разрабатывает и принимает меры по вопросам борьбы с коррупцией</w:t>
      </w:r>
      <w:r w:rsidRPr="00386285">
        <w:rPr>
          <w:color w:val="000000"/>
          <w:sz w:val="30"/>
          <w:szCs w:val="30"/>
        </w:rPr>
        <w:t>;</w:t>
      </w:r>
    </w:p>
    <w:p w14:paraId="40F0D1F1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представляет в инспекцию МНС по Гродненской области запрашиваемую в установленном законодательными актами порядке информацию по вопросам противодействия коррупции;</w:t>
      </w:r>
    </w:p>
    <w:p w14:paraId="71B2D0E8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рассматривает предложения членов комиссии о совершенствовании методической и организационной работы по противодействию коррупции;</w:t>
      </w:r>
    </w:p>
    <w:p w14:paraId="7405439F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вырабатывает предложения о мерах реагирования на информацию, содержащуюся в обращениях граждан и юридических лиц, по вопросам проявлений коррупции;</w:t>
      </w:r>
    </w:p>
    <w:p w14:paraId="090027F8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рассматривает предложения членов комиссии о:</w:t>
      </w:r>
    </w:p>
    <w:p w14:paraId="660A1CA6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привлечении к дисциплинарной ответственности работников, совершивших правонарушения, создающие условия для коррупции, и коррупционные правонарушения;</w:t>
      </w:r>
    </w:p>
    <w:p w14:paraId="2CF9F80E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поощрении работников, оказывающих содействие в предотвращении проявлений коррупции и их выявлении, выявлении правонарушений, создающих условия для коррупции, и коррупционных правонарушений.</w:t>
      </w:r>
    </w:p>
    <w:p w14:paraId="0CADEC35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6. Деятельность комиссии осуществляется в соответствии с планами работы на календарный год, утверждаемыми на ее заседаниях.</w:t>
      </w:r>
    </w:p>
    <w:p w14:paraId="074B6CCC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План работы комиссии на календарный год с перечнем подлежащих рассмотрению на заседаниях комиссии вопросов должен быть размещен на официальном сайте МНС в глобальной компьютерной сети Интернет не позднее 15 дней со дня его утверждения.</w:t>
      </w:r>
    </w:p>
    <w:p w14:paraId="739982C8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Информация о дате, времени и месте проведения заседаний комиссии подлежит размещению на официальном сайте МНС в глобальной компьютерной сети Интернет не позднее 5 рабочих дней до дня проведения заседания комиссии.</w:t>
      </w:r>
    </w:p>
    <w:p w14:paraId="633B2718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7. Не могут являться одновременно членами комиссии лица, состоящие в браке или находящиеся в отношениях близкого родства или свойства.</w:t>
      </w:r>
    </w:p>
    <w:p w14:paraId="6F57A80C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8. Председатель комиссии:</w:t>
      </w:r>
    </w:p>
    <w:p w14:paraId="10D6B685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несет персональную ответственность за деятельность комиссии;</w:t>
      </w:r>
    </w:p>
    <w:p w14:paraId="1824BDFF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организует работу комиссии;</w:t>
      </w:r>
    </w:p>
    <w:p w14:paraId="5499A385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определяет место и время проведения заседаний комиссии;</w:t>
      </w:r>
    </w:p>
    <w:p w14:paraId="252314E3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утверждает повестку дня заседаний комиссии и порядок рассмотрения вопросов на ее заседаниях, при необходимости вносит в них изменения;</w:t>
      </w:r>
    </w:p>
    <w:p w14:paraId="4DE50DB3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дает поручения членам комиссии по вопросам ее деятельности, осуществляет контроль за их выполнением;</w:t>
      </w:r>
    </w:p>
    <w:p w14:paraId="674B5F92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 xml:space="preserve">незамедлительно принимает меры по предотвращению конфликта интересов или его урегулированию при получении информации, указанной в абзаце седьмом части первой пункта </w:t>
      </w:r>
      <w:r w:rsidRPr="00386285">
        <w:rPr>
          <w:sz w:val="30"/>
          <w:szCs w:val="30"/>
        </w:rPr>
        <w:t>10</w:t>
      </w:r>
      <w:r w:rsidRPr="00386285">
        <w:rPr>
          <w:color w:val="000000"/>
          <w:sz w:val="30"/>
          <w:szCs w:val="30"/>
        </w:rPr>
        <w:t xml:space="preserve"> настоящего Положения.</w:t>
      </w:r>
    </w:p>
    <w:p w14:paraId="519E522F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lastRenderedPageBreak/>
        <w:t>В случае отсутствия необходимого количества членов комиссии на ее заседании председатель комиссии назначает дату нового заседания, но не позднее чем через месяц со дня несостоявшегося заседания.</w:t>
      </w:r>
    </w:p>
    <w:p w14:paraId="41C3AF5D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9. Член комиссии вправе:</w:t>
      </w:r>
    </w:p>
    <w:p w14:paraId="0B2B57E8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вносить предложения по вопросам, входящим в компетенцию комиссии;</w:t>
      </w:r>
    </w:p>
    <w:p w14:paraId="18D81FF2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выступать на заседаниях комиссии и инициировать проведение голосования по внесенным предложениям;</w:t>
      </w:r>
    </w:p>
    <w:p w14:paraId="364E5763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задавать участникам заседания комиссии вопросы в соответствии с повесткой дня и получать на них ответы по существу;</w:t>
      </w:r>
    </w:p>
    <w:p w14:paraId="767B4DF3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знакомиться с протоколами заседаний комиссии и иными материалами, касающимися ее деятельности;</w:t>
      </w:r>
    </w:p>
    <w:p w14:paraId="736A4D13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в случае несогласия с решением комиссии изложить письменно особое мнение по рассматриваемому вопросу, подлежащее обязательному приобщению к протоколу заседания комиссии;</w:t>
      </w:r>
    </w:p>
    <w:p w14:paraId="501BBE06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осуществлять иные полномочия в целях выполнения возложенных на комиссию задач и функций.</w:t>
      </w:r>
    </w:p>
    <w:p w14:paraId="5355CA37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10. Член комиссии обязан:</w:t>
      </w:r>
    </w:p>
    <w:p w14:paraId="1D3B7840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принимать участие в подготовке заседаний комиссии, в том числе формировании повестки дня заседания комиссии;</w:t>
      </w:r>
    </w:p>
    <w:p w14:paraId="0D80E1AE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участвовать в заседаниях комиссии, а в случае невозможности участия в них сообщать об этом председателю комиссии;</w:t>
      </w:r>
    </w:p>
    <w:p w14:paraId="245E8D0E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по решению комиссии (поручению ее председателя) принимать участие в проводимых мероприятиях по выявлению фактов совершения правонарушений, создающих условия для коррупции, и коррупционных правонарушений, а также исполнение законодательства о борьбе с коррупцией;</w:t>
      </w:r>
    </w:p>
    <w:p w14:paraId="5A561871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не совершать действий, дискредитирующих комиссию;</w:t>
      </w:r>
    </w:p>
    <w:p w14:paraId="33F49665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выполнять решения комиссии (поручения ее председателя);</w:t>
      </w:r>
    </w:p>
    <w:p w14:paraId="493A7762" w14:textId="77777777" w:rsidR="00386285" w:rsidRPr="00386285" w:rsidRDefault="00386285" w:rsidP="00386285">
      <w:pPr>
        <w:pStyle w:val="1KGK91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386285">
        <w:rPr>
          <w:rFonts w:ascii="Times New Roman" w:hAnsi="Times New Roman"/>
          <w:color w:val="000000"/>
          <w:sz w:val="30"/>
          <w:szCs w:val="30"/>
        </w:rPr>
        <w:t>незамедлительно в письменной форме уведомить председателя комиссии о возникновении конфликта интересов или возможности его возникновения в связи с исполнением обязанностей члена комиссии;</w:t>
      </w:r>
    </w:p>
    <w:p w14:paraId="6302CA82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добросовестно и надлежащим образом исполнять возложенные на него обязанности.</w:t>
      </w:r>
    </w:p>
    <w:p w14:paraId="7D1FCA3E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Член комиссии несет ответственность за неисполнение или ненадлежащее исполнение возложенных на него обязанностей.</w:t>
      </w:r>
    </w:p>
    <w:p w14:paraId="479EB7BD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11. Секретарь комиссии:</w:t>
      </w:r>
    </w:p>
    <w:p w14:paraId="2EFBBA62" w14:textId="77777777" w:rsidR="00386285" w:rsidRPr="00386285" w:rsidRDefault="00386285" w:rsidP="00386285">
      <w:pPr>
        <w:ind w:firstLine="709"/>
        <w:jc w:val="both"/>
        <w:rPr>
          <w:color w:val="000000"/>
          <w:sz w:val="30"/>
          <w:szCs w:val="30"/>
        </w:rPr>
      </w:pPr>
      <w:r w:rsidRPr="00386285">
        <w:rPr>
          <w:color w:val="000000"/>
          <w:sz w:val="30"/>
          <w:szCs w:val="30"/>
        </w:rPr>
        <w:t>обобщает материалы, поступающие для рассмотрения на заседаниях комиссии;</w:t>
      </w:r>
    </w:p>
    <w:p w14:paraId="0A2A0A96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ведет документацию комиссии;</w:t>
      </w:r>
    </w:p>
    <w:p w14:paraId="09E4CCD3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извещает членов комиссии и приглашенных лиц о месте, времени проведения и повестке для заседания комиссии;</w:t>
      </w:r>
    </w:p>
    <w:p w14:paraId="29927433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обеспечивает подготовку заседаний комиссий;</w:t>
      </w:r>
    </w:p>
    <w:p w14:paraId="72808F2F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color w:val="000000"/>
          <w:sz w:val="30"/>
          <w:szCs w:val="30"/>
        </w:rPr>
        <w:lastRenderedPageBreak/>
        <w:t xml:space="preserve">обеспечивает ознакомление членов комиссии с протоколами </w:t>
      </w:r>
      <w:r w:rsidRPr="00386285">
        <w:rPr>
          <w:sz w:val="30"/>
          <w:szCs w:val="30"/>
        </w:rPr>
        <w:t>заседаний комиссий;</w:t>
      </w:r>
    </w:p>
    <w:p w14:paraId="4901E2ED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осуществляет учет и хранение протоколов заседаний комиссии и материалов к ним.</w:t>
      </w:r>
    </w:p>
    <w:p w14:paraId="686B8AD1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12. Воспрепятствование членам комиссии в выполнении ими своих полномочий не допускается и влечет применение мер ответственности в соответствии с законодательными актами.</w:t>
      </w:r>
    </w:p>
    <w:p w14:paraId="00B96346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12-1. Граждане и юридические лица вправе направить в инспекцию МНС по Слонимскому району, в которой создана комиссия, предложения о мерах по противодействию коррупции, относящиеся к компетенции комиссии.</w:t>
      </w:r>
    </w:p>
    <w:p w14:paraId="632224C2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 xml:space="preserve">Предложения граждан и юридических лиц о мерах по противодействию коррупции, относящиеся к компетенции комиссии, рассматриваются на заседании комиссии и приобщаются к материалам данного заседания. </w:t>
      </w:r>
    </w:p>
    <w:p w14:paraId="2FE90663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К предложениям граждан и юридических лиц о мерах по противодействию коррупции и порядку их рассмотрения применяются требования, предусмотренные законодательством об обращениях граждан и юридических лиц.</w:t>
      </w:r>
    </w:p>
    <w:p w14:paraId="19A6D617" w14:textId="77777777" w:rsidR="00386285" w:rsidRPr="00386285" w:rsidRDefault="00386285" w:rsidP="00386285">
      <w:pPr>
        <w:ind w:firstLine="709"/>
        <w:jc w:val="both"/>
        <w:rPr>
          <w:color w:val="FF0000"/>
          <w:sz w:val="30"/>
          <w:szCs w:val="30"/>
          <w:highlight w:val="yellow"/>
        </w:rPr>
      </w:pPr>
      <w:r w:rsidRPr="00386285">
        <w:rPr>
          <w:sz w:val="30"/>
          <w:szCs w:val="30"/>
        </w:rPr>
        <w:t>В случае несогласия с результатами рассмотрения предложения о мерах по противодействию коррупции гражданин, юридическое лицо вправе направить соответствующее предложение о мерах по противодействию коррупции в вышестоящий государственный орган (организацию) и (или) иной государственный орган в соответствии с компетенцией, установленной законодательством о борьбе с коррупцией.</w:t>
      </w:r>
      <w:r w:rsidRPr="00386285">
        <w:rPr>
          <w:color w:val="FF0000"/>
          <w:sz w:val="30"/>
          <w:szCs w:val="30"/>
          <w:highlight w:val="yellow"/>
        </w:rPr>
        <w:t xml:space="preserve">  </w:t>
      </w:r>
    </w:p>
    <w:p w14:paraId="306FE6D4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13. Заседания комиссии проводятся по мере необходимости, в том числе для рассмотрения выявленных комиссией в ходе ее деятельности конкретных нарушений антикоррупционного законодательства, в том числе правонарушений, создающих условия для коррупции, и коррупционных правонарушений, но не реже одного раза в полугодие. Решение о созыве комиссии принимается председателем комиссии или по предложению не менее одной трети ее членов.</w:t>
      </w:r>
    </w:p>
    <w:p w14:paraId="4FF72EE1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В заседании комиссии участвуют представители юридических лиц и граждане, в отношении которых председателем комиссии принято решение об их приглашении на это заседание.</w:t>
      </w:r>
    </w:p>
    <w:p w14:paraId="58CE3BBD" w14:textId="77777777" w:rsidR="00386285" w:rsidRPr="00386285" w:rsidRDefault="00386285" w:rsidP="0038628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В ходе заседания рассматриваются вопросы, связанные:</w:t>
      </w:r>
    </w:p>
    <w:p w14:paraId="7AD69EDE" w14:textId="77777777" w:rsidR="00386285" w:rsidRPr="00386285" w:rsidRDefault="00386285" w:rsidP="0038628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с установленными нарушениями работниками инспекции МНС по Слонимскому району</w:t>
      </w:r>
      <w:r w:rsidRPr="00386285">
        <w:rPr>
          <w:color w:val="000000"/>
          <w:sz w:val="30"/>
          <w:szCs w:val="30"/>
        </w:rPr>
        <w:t xml:space="preserve"> </w:t>
      </w:r>
      <w:r w:rsidRPr="00386285">
        <w:rPr>
          <w:sz w:val="30"/>
          <w:szCs w:val="30"/>
        </w:rPr>
        <w:t>антикоррупционного законодательства, применением к ним мер ответственности, устранением нарушений, их последствий, а также причин и условий, способствовавших совершению названных нарушений;</w:t>
      </w:r>
    </w:p>
    <w:p w14:paraId="1699A95B" w14:textId="77777777" w:rsidR="00386285" w:rsidRPr="00386285" w:rsidRDefault="00386285" w:rsidP="0038628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с соблюдением в инспекции МНС по Слонимскому району</w:t>
      </w:r>
      <w:r w:rsidRPr="00386285">
        <w:rPr>
          <w:color w:val="000000"/>
          <w:sz w:val="30"/>
          <w:szCs w:val="30"/>
        </w:rPr>
        <w:t xml:space="preserve"> </w:t>
      </w:r>
      <w:r w:rsidRPr="00386285">
        <w:rPr>
          <w:sz w:val="30"/>
          <w:szCs w:val="30"/>
        </w:rPr>
        <w:t>порядка осуществления закупок товаров (работ, услуг);</w:t>
      </w:r>
    </w:p>
    <w:p w14:paraId="2002C188" w14:textId="77777777" w:rsidR="00386285" w:rsidRPr="00386285" w:rsidRDefault="00386285" w:rsidP="00386285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6285">
        <w:rPr>
          <w:sz w:val="30"/>
          <w:szCs w:val="30"/>
        </w:rPr>
        <w:lastRenderedPageBreak/>
        <w:t>с состоянием дебиторской задолженности, обоснованностью расходования бюджетных средств в инспекции МНС по Слонимскому району;</w:t>
      </w:r>
    </w:p>
    <w:p w14:paraId="24C73E19" w14:textId="77777777" w:rsidR="00386285" w:rsidRPr="00386285" w:rsidRDefault="00386285" w:rsidP="0038628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с обоснованностью заключения договоров на условиях отсрочки платежа;</w:t>
      </w:r>
    </w:p>
    <w:p w14:paraId="0AA607B2" w14:textId="77777777" w:rsidR="00386285" w:rsidRPr="00386285" w:rsidRDefault="00386285" w:rsidP="00386285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с урегулированием либо предотвращением конфликта интересов.</w:t>
      </w:r>
    </w:p>
    <w:p w14:paraId="1E81FD80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Помимо вопросов, указанных в части третьей настоящего пункта, на заседании рассматриваются предложения граждан и юридических лиц о мерах по противодействию коррупции и другие вопросы, входящие в компетенцию комиссии.</w:t>
      </w:r>
    </w:p>
    <w:p w14:paraId="7BE6D610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14. Комиссия правомочна принимать решения при условии присутствия на заседании более половины ее членов. Решение комиссии является обязательным для выполнения работниками инспекции МНС по Слонимскому району</w:t>
      </w:r>
      <w:r w:rsidRPr="00386285">
        <w:rPr>
          <w:color w:val="000000"/>
          <w:sz w:val="30"/>
          <w:szCs w:val="30"/>
        </w:rPr>
        <w:t>.</w:t>
      </w:r>
      <w:r w:rsidRPr="00386285">
        <w:rPr>
          <w:sz w:val="30"/>
          <w:szCs w:val="30"/>
        </w:rPr>
        <w:t xml:space="preserve"> Невыполнение (ненадлежащее выполнение) решения комиссии влечет ответственность в соответствии с законодательными актами.</w:t>
      </w:r>
    </w:p>
    <w:p w14:paraId="61AF175A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15. Члены комиссии обладают равными правами при обсуждении проектов решений. Решения принимаются простым большинством голосов от общего количества членов комиссии, присутствующих на ее заседании. В случае равенства голосов решающим является голос председателя комиссии. Решения комиссии оформляются протоколом.</w:t>
      </w:r>
    </w:p>
    <w:p w14:paraId="151FB522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16. В протоколе указываются:</w:t>
      </w:r>
    </w:p>
    <w:p w14:paraId="7C74A03B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место и время проведения заседания комиссии;</w:t>
      </w:r>
    </w:p>
    <w:p w14:paraId="2133F132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наименование и состав комиссии;</w:t>
      </w:r>
    </w:p>
    <w:p w14:paraId="60B8C515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сведения об участниках заседания комиссии, не являющихся ее членами;</w:t>
      </w:r>
    </w:p>
    <w:p w14:paraId="2B6DA021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повестка дня заседания комиссии, содержание рассматриваемых вопросов и материалов;</w:t>
      </w:r>
    </w:p>
    <w:p w14:paraId="27A4E23D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принятые комиссией решения;</w:t>
      </w:r>
    </w:p>
    <w:p w14:paraId="7B88063D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>сведения о приобщенных к протоколу заседания комиссии материалах.</w:t>
      </w:r>
    </w:p>
    <w:p w14:paraId="2C644853" w14:textId="77777777" w:rsidR="00386285" w:rsidRPr="00386285" w:rsidRDefault="00386285" w:rsidP="00386285">
      <w:pPr>
        <w:ind w:firstLine="709"/>
        <w:jc w:val="both"/>
        <w:rPr>
          <w:sz w:val="30"/>
          <w:szCs w:val="30"/>
        </w:rPr>
      </w:pPr>
      <w:r w:rsidRPr="00386285">
        <w:rPr>
          <w:sz w:val="30"/>
          <w:szCs w:val="30"/>
        </w:rPr>
        <w:t xml:space="preserve">17. Протокол заседания комиссии готовится в 10 – </w:t>
      </w:r>
      <w:proofErr w:type="spellStart"/>
      <w:r w:rsidRPr="00386285">
        <w:rPr>
          <w:sz w:val="30"/>
          <w:szCs w:val="30"/>
        </w:rPr>
        <w:t>дневный</w:t>
      </w:r>
      <w:proofErr w:type="spellEnd"/>
      <w:r w:rsidRPr="00386285">
        <w:rPr>
          <w:sz w:val="30"/>
          <w:szCs w:val="30"/>
        </w:rPr>
        <w:t xml:space="preserve"> срок со дня его проведения, подписывается председателем и секретарем комиссии, после чего в 5 – </w:t>
      </w:r>
      <w:proofErr w:type="spellStart"/>
      <w:r w:rsidRPr="00386285">
        <w:rPr>
          <w:sz w:val="30"/>
          <w:szCs w:val="30"/>
        </w:rPr>
        <w:t>дневный</w:t>
      </w:r>
      <w:proofErr w:type="spellEnd"/>
      <w:r w:rsidRPr="00386285">
        <w:rPr>
          <w:sz w:val="30"/>
          <w:szCs w:val="30"/>
        </w:rPr>
        <w:t xml:space="preserve"> срок доводится секретарем комиссии до ее членов и иных заинтересованных лиц.</w:t>
      </w:r>
    </w:p>
    <w:p w14:paraId="1E375CDD" w14:textId="77777777" w:rsidR="00E25A40" w:rsidRPr="00386285" w:rsidRDefault="00E25A40" w:rsidP="00E25A40">
      <w:pPr>
        <w:rPr>
          <w:sz w:val="30"/>
          <w:szCs w:val="30"/>
        </w:rPr>
      </w:pPr>
    </w:p>
    <w:sectPr w:rsidR="00E25A40" w:rsidRPr="00386285" w:rsidSect="00386285">
      <w:pgSz w:w="11906" w:h="16838"/>
      <w:pgMar w:top="851" w:right="567" w:bottom="709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5DB3" w14:textId="77777777" w:rsidR="00106419" w:rsidRDefault="00106419">
      <w:r>
        <w:separator/>
      </w:r>
    </w:p>
  </w:endnote>
  <w:endnote w:type="continuationSeparator" w:id="0">
    <w:p w14:paraId="5EBD84A4" w14:textId="77777777" w:rsidR="00106419" w:rsidRDefault="0010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B6700" w14:textId="77777777" w:rsidR="00106419" w:rsidRDefault="00106419">
      <w:r>
        <w:separator/>
      </w:r>
    </w:p>
  </w:footnote>
  <w:footnote w:type="continuationSeparator" w:id="0">
    <w:p w14:paraId="2972F3C0" w14:textId="77777777" w:rsidR="00106419" w:rsidRDefault="00106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512AB"/>
    <w:multiLevelType w:val="singleLevel"/>
    <w:tmpl w:val="7C123E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55E0F8F"/>
    <w:multiLevelType w:val="hybridMultilevel"/>
    <w:tmpl w:val="66C03496"/>
    <w:lvl w:ilvl="0" w:tplc="0C881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0070E9"/>
    <w:multiLevelType w:val="singleLevel"/>
    <w:tmpl w:val="CD62E50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829"/>
    <w:rsid w:val="00015CC0"/>
    <w:rsid w:val="00026DE6"/>
    <w:rsid w:val="00041012"/>
    <w:rsid w:val="000829A3"/>
    <w:rsid w:val="000D4B9C"/>
    <w:rsid w:val="00106419"/>
    <w:rsid w:val="00162E72"/>
    <w:rsid w:val="0016639F"/>
    <w:rsid w:val="001B36B5"/>
    <w:rsid w:val="001D1D81"/>
    <w:rsid w:val="001E03E7"/>
    <w:rsid w:val="001E0CE5"/>
    <w:rsid w:val="001E6C79"/>
    <w:rsid w:val="001F0FA6"/>
    <w:rsid w:val="001F1A1C"/>
    <w:rsid w:val="0021600C"/>
    <w:rsid w:val="00234E5E"/>
    <w:rsid w:val="0023536D"/>
    <w:rsid w:val="00251259"/>
    <w:rsid w:val="002556CD"/>
    <w:rsid w:val="002754FE"/>
    <w:rsid w:val="002B7CEE"/>
    <w:rsid w:val="002C34C4"/>
    <w:rsid w:val="003521A0"/>
    <w:rsid w:val="00386285"/>
    <w:rsid w:val="003B35C2"/>
    <w:rsid w:val="003E729E"/>
    <w:rsid w:val="0043604C"/>
    <w:rsid w:val="00452C59"/>
    <w:rsid w:val="00470C04"/>
    <w:rsid w:val="00481C82"/>
    <w:rsid w:val="004B236E"/>
    <w:rsid w:val="0055393F"/>
    <w:rsid w:val="00570EB6"/>
    <w:rsid w:val="0058479C"/>
    <w:rsid w:val="0058497E"/>
    <w:rsid w:val="00590246"/>
    <w:rsid w:val="00596704"/>
    <w:rsid w:val="005A27C9"/>
    <w:rsid w:val="005C155F"/>
    <w:rsid w:val="005C1B74"/>
    <w:rsid w:val="005D268E"/>
    <w:rsid w:val="005D631C"/>
    <w:rsid w:val="005F076C"/>
    <w:rsid w:val="00602EFC"/>
    <w:rsid w:val="00607AF2"/>
    <w:rsid w:val="00614D95"/>
    <w:rsid w:val="00625373"/>
    <w:rsid w:val="00626DF3"/>
    <w:rsid w:val="00640D98"/>
    <w:rsid w:val="00683729"/>
    <w:rsid w:val="006978DD"/>
    <w:rsid w:val="006B28C4"/>
    <w:rsid w:val="006C114E"/>
    <w:rsid w:val="006D20D1"/>
    <w:rsid w:val="006D30B0"/>
    <w:rsid w:val="007001CD"/>
    <w:rsid w:val="007024C5"/>
    <w:rsid w:val="00733691"/>
    <w:rsid w:val="007448E9"/>
    <w:rsid w:val="0076240B"/>
    <w:rsid w:val="007C38D5"/>
    <w:rsid w:val="007D2D26"/>
    <w:rsid w:val="007D34EB"/>
    <w:rsid w:val="007E455B"/>
    <w:rsid w:val="007F1018"/>
    <w:rsid w:val="007F7369"/>
    <w:rsid w:val="007F74B4"/>
    <w:rsid w:val="00800B8D"/>
    <w:rsid w:val="00845DC5"/>
    <w:rsid w:val="008633C7"/>
    <w:rsid w:val="008B1EB9"/>
    <w:rsid w:val="008C3D89"/>
    <w:rsid w:val="008E0A96"/>
    <w:rsid w:val="008E4ED5"/>
    <w:rsid w:val="00927418"/>
    <w:rsid w:val="00956CB1"/>
    <w:rsid w:val="00961A9F"/>
    <w:rsid w:val="00977266"/>
    <w:rsid w:val="0098496C"/>
    <w:rsid w:val="00985615"/>
    <w:rsid w:val="009A3D82"/>
    <w:rsid w:val="009A6887"/>
    <w:rsid w:val="009A7A28"/>
    <w:rsid w:val="009B54D1"/>
    <w:rsid w:val="009E02A0"/>
    <w:rsid w:val="009F7B1A"/>
    <w:rsid w:val="00A42175"/>
    <w:rsid w:val="00AF045C"/>
    <w:rsid w:val="00B60A59"/>
    <w:rsid w:val="00B62C76"/>
    <w:rsid w:val="00B66A59"/>
    <w:rsid w:val="00BA3F3A"/>
    <w:rsid w:val="00BD39A3"/>
    <w:rsid w:val="00BD46A2"/>
    <w:rsid w:val="00BE0FB7"/>
    <w:rsid w:val="00C1764E"/>
    <w:rsid w:val="00C41DB2"/>
    <w:rsid w:val="00C53DEB"/>
    <w:rsid w:val="00C576E3"/>
    <w:rsid w:val="00C7052A"/>
    <w:rsid w:val="00C865FC"/>
    <w:rsid w:val="00CA56CC"/>
    <w:rsid w:val="00CB1104"/>
    <w:rsid w:val="00CB60B9"/>
    <w:rsid w:val="00D07631"/>
    <w:rsid w:val="00D20E05"/>
    <w:rsid w:val="00D53B5C"/>
    <w:rsid w:val="00D671F8"/>
    <w:rsid w:val="00D8327A"/>
    <w:rsid w:val="00D833B3"/>
    <w:rsid w:val="00DA3A2C"/>
    <w:rsid w:val="00DE4825"/>
    <w:rsid w:val="00DF25E5"/>
    <w:rsid w:val="00DF7473"/>
    <w:rsid w:val="00E25A40"/>
    <w:rsid w:val="00E40829"/>
    <w:rsid w:val="00E80F84"/>
    <w:rsid w:val="00E917E6"/>
    <w:rsid w:val="00ED084C"/>
    <w:rsid w:val="00EE1D1C"/>
    <w:rsid w:val="00F4325F"/>
    <w:rsid w:val="00F541E1"/>
    <w:rsid w:val="00F66544"/>
    <w:rsid w:val="00F81475"/>
    <w:rsid w:val="00F962E1"/>
    <w:rsid w:val="00FA1F29"/>
    <w:rsid w:val="00FE7B62"/>
    <w:rsid w:val="00FE7DE8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6302A"/>
  <w15:docId w15:val="{92C087E7-2F95-4300-B80E-9D044A0C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60B9"/>
  </w:style>
  <w:style w:type="paragraph" w:styleId="1">
    <w:name w:val="heading 1"/>
    <w:basedOn w:val="a"/>
    <w:next w:val="a"/>
    <w:link w:val="10"/>
    <w:uiPriority w:val="9"/>
    <w:qFormat/>
    <w:rsid w:val="00CB60B9"/>
    <w:pPr>
      <w:keepNext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CB60B9"/>
    <w:pPr>
      <w:keepNext/>
      <w:ind w:left="347" w:right="-59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CB60B9"/>
    <w:pPr>
      <w:keepNext/>
      <w:ind w:right="-1050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CB60B9"/>
    <w:pPr>
      <w:keepNext/>
      <w:ind w:left="1232" w:right="-59"/>
      <w:jc w:val="center"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CB60B9"/>
    <w:pPr>
      <w:keepNext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4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2041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2041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2041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2041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CB60B9"/>
    <w:pPr>
      <w:ind w:left="4320"/>
    </w:pPr>
    <w:rPr>
      <w:sz w:val="3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20416"/>
  </w:style>
  <w:style w:type="paragraph" w:styleId="a5">
    <w:name w:val="Body Text"/>
    <w:basedOn w:val="a"/>
    <w:link w:val="a6"/>
    <w:uiPriority w:val="99"/>
    <w:rsid w:val="00CB60B9"/>
    <w:rPr>
      <w:sz w:val="30"/>
    </w:rPr>
  </w:style>
  <w:style w:type="character" w:customStyle="1" w:styleId="a6">
    <w:name w:val="Основной текст Знак"/>
    <w:basedOn w:val="a0"/>
    <w:link w:val="a5"/>
    <w:uiPriority w:val="99"/>
    <w:semiHidden/>
    <w:rsid w:val="00C20416"/>
  </w:style>
  <w:style w:type="paragraph" w:styleId="21">
    <w:name w:val="Body Text Indent 2"/>
    <w:basedOn w:val="a"/>
    <w:link w:val="22"/>
    <w:uiPriority w:val="99"/>
    <w:rsid w:val="00CB60B9"/>
    <w:pPr>
      <w:ind w:left="175"/>
      <w:jc w:val="center"/>
    </w:pPr>
    <w:rPr>
      <w:sz w:val="24"/>
      <w:lang w:val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0416"/>
  </w:style>
  <w:style w:type="paragraph" w:styleId="a7">
    <w:name w:val="header"/>
    <w:basedOn w:val="a"/>
    <w:link w:val="a8"/>
    <w:rsid w:val="00CB60B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416"/>
  </w:style>
  <w:style w:type="character" w:styleId="a9">
    <w:name w:val="page number"/>
    <w:basedOn w:val="a0"/>
    <w:uiPriority w:val="99"/>
    <w:rsid w:val="00CB60B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CB60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0416"/>
    <w:rPr>
      <w:sz w:val="0"/>
      <w:szCs w:val="0"/>
    </w:rPr>
  </w:style>
  <w:style w:type="paragraph" w:styleId="23">
    <w:name w:val="Body Text 2"/>
    <w:basedOn w:val="a"/>
    <w:link w:val="24"/>
    <w:uiPriority w:val="99"/>
    <w:rsid w:val="00CB60B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20416"/>
  </w:style>
  <w:style w:type="paragraph" w:styleId="31">
    <w:name w:val="Body Text Indent 3"/>
    <w:basedOn w:val="a"/>
    <w:link w:val="32"/>
    <w:uiPriority w:val="99"/>
    <w:rsid w:val="00CB60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20416"/>
    <w:rPr>
      <w:sz w:val="16"/>
      <w:szCs w:val="16"/>
    </w:rPr>
  </w:style>
  <w:style w:type="table" w:styleId="ac">
    <w:name w:val="Table Grid"/>
    <w:basedOn w:val="a1"/>
    <w:uiPriority w:val="59"/>
    <w:rsid w:val="00985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1 Знак Знак Знак Знак"/>
    <w:basedOn w:val="a"/>
    <w:autoRedefine/>
    <w:rsid w:val="00570EB6"/>
    <w:pPr>
      <w:spacing w:after="160" w:line="240" w:lineRule="exact"/>
      <w:ind w:left="360"/>
    </w:pPr>
    <w:rPr>
      <w:sz w:val="28"/>
      <w:lang w:val="en-US" w:eastAsia="en-US"/>
    </w:rPr>
  </w:style>
  <w:style w:type="paragraph" w:styleId="ad">
    <w:name w:val="footer"/>
    <w:basedOn w:val="a"/>
    <w:link w:val="ae"/>
    <w:uiPriority w:val="99"/>
    <w:rsid w:val="00570E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20416"/>
  </w:style>
  <w:style w:type="paragraph" w:customStyle="1" w:styleId="af">
    <w:name w:val="Знак"/>
    <w:basedOn w:val="a"/>
    <w:autoRedefine/>
    <w:rsid w:val="000829A3"/>
    <w:pPr>
      <w:spacing w:after="160" w:line="240" w:lineRule="exact"/>
    </w:pPr>
    <w:rPr>
      <w:sz w:val="28"/>
      <w:lang w:val="en-US" w:eastAsia="en-US"/>
    </w:rPr>
  </w:style>
  <w:style w:type="paragraph" w:customStyle="1" w:styleId="ConsPlusNonformat">
    <w:name w:val="ConsPlusNonformat"/>
    <w:rsid w:val="000D4B9C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Emphasis"/>
    <w:basedOn w:val="a0"/>
    <w:uiPriority w:val="20"/>
    <w:qFormat/>
    <w:rsid w:val="000D4B9C"/>
    <w:rPr>
      <w:i/>
    </w:rPr>
  </w:style>
  <w:style w:type="paragraph" w:customStyle="1" w:styleId="table10">
    <w:name w:val="table10"/>
    <w:basedOn w:val="a"/>
    <w:rsid w:val="000D4B9C"/>
  </w:style>
  <w:style w:type="paragraph" w:styleId="af1">
    <w:name w:val="Normal (Web)"/>
    <w:basedOn w:val="a"/>
    <w:uiPriority w:val="99"/>
    <w:unhideWhenUsed/>
    <w:rsid w:val="005D268E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5D268E"/>
    <w:pPr>
      <w:spacing w:before="100" w:beforeAutospacing="1" w:after="100" w:afterAutospacing="1"/>
    </w:pPr>
    <w:rPr>
      <w:sz w:val="24"/>
      <w:szCs w:val="24"/>
    </w:rPr>
  </w:style>
  <w:style w:type="paragraph" w:customStyle="1" w:styleId="Normal1">
    <w:name w:val="Normal1"/>
    <w:rsid w:val="003B35C2"/>
    <w:pPr>
      <w:spacing w:before="100" w:after="100"/>
    </w:pPr>
    <w:rPr>
      <w:sz w:val="24"/>
    </w:rPr>
  </w:style>
  <w:style w:type="paragraph" w:styleId="af2">
    <w:name w:val="Title"/>
    <w:basedOn w:val="a"/>
    <w:link w:val="af3"/>
    <w:uiPriority w:val="10"/>
    <w:qFormat/>
    <w:rsid w:val="003B35C2"/>
    <w:pPr>
      <w:jc w:val="center"/>
    </w:pPr>
    <w:rPr>
      <w:rFonts w:ascii="Arial" w:hAnsi="Arial"/>
      <w:b/>
      <w:sz w:val="24"/>
    </w:rPr>
  </w:style>
  <w:style w:type="character" w:customStyle="1" w:styleId="af3">
    <w:name w:val="Заголовок Знак"/>
    <w:basedOn w:val="a0"/>
    <w:link w:val="af2"/>
    <w:uiPriority w:val="10"/>
    <w:rsid w:val="003B35C2"/>
    <w:rPr>
      <w:rFonts w:ascii="Arial" w:hAnsi="Arial"/>
      <w:b/>
      <w:sz w:val="24"/>
    </w:rPr>
  </w:style>
  <w:style w:type="paragraph" w:styleId="33">
    <w:name w:val="Body Text 3"/>
    <w:basedOn w:val="a"/>
    <w:link w:val="34"/>
    <w:uiPriority w:val="99"/>
    <w:rsid w:val="003E729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E729E"/>
    <w:rPr>
      <w:sz w:val="16"/>
      <w:szCs w:val="16"/>
    </w:rPr>
  </w:style>
  <w:style w:type="paragraph" w:customStyle="1" w:styleId="ConsPlusNormal">
    <w:name w:val="ConsPlusNormal"/>
    <w:rsid w:val="003E729E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3E729E"/>
    <w:pPr>
      <w:widowControl w:val="0"/>
      <w:autoSpaceDE w:val="0"/>
      <w:autoSpaceDN w:val="0"/>
    </w:pPr>
    <w:rPr>
      <w:b/>
      <w:sz w:val="24"/>
    </w:rPr>
  </w:style>
  <w:style w:type="paragraph" w:customStyle="1" w:styleId="1KGK91">
    <w:name w:val="1KG=K91"/>
    <w:rsid w:val="00E25A40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7701">
                  <w:marLeft w:val="0"/>
                  <w:marRight w:val="0"/>
                  <w:marTop w:val="2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2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7058">
                  <w:marLeft w:val="0"/>
                  <w:marRight w:val="0"/>
                  <w:marTop w:val="2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17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8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5442">
                  <w:marLeft w:val="0"/>
                  <w:marRight w:val="0"/>
                  <w:marTop w:val="225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057DB8286DEB9B5308D6DE1B43BFB1CC4C9218D66C61BC54989EB0E3A906B3FC48UF15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Инспекция МНС РБ по Гродненской области</vt:lpstr>
    </vt:vector>
  </TitlesOfParts>
  <Company>Imns</Company>
  <LinksUpToDate>false</LinksUpToDate>
  <CharactersWithSpaces>13044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Инспекция МНС РБ по Гродненской области</dc:title>
  <dc:creator>User</dc:creator>
  <cp:lastModifiedBy>Жадовец Наталия Владимировна</cp:lastModifiedBy>
  <cp:revision>2</cp:revision>
  <cp:lastPrinted>2019-06-14T13:15:00Z</cp:lastPrinted>
  <dcterms:created xsi:type="dcterms:W3CDTF">2026-08-18T11:27:00Z</dcterms:created>
  <dcterms:modified xsi:type="dcterms:W3CDTF">2026-08-18T11:27:00Z</dcterms:modified>
</cp:coreProperties>
</file>